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07" w:rsidRPr="00C728DE" w:rsidRDefault="001258AD" w:rsidP="001258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8DE"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 о деятельности центра естественнонаучной и технологической направленностей «Точка роста» на базе МБОУ «СОШ с. Акша» Акшинского района</w:t>
      </w:r>
    </w:p>
    <w:p w:rsidR="001258AD" w:rsidRDefault="001258AD" w:rsidP="001258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приказа директора МБОУ «СОШ с. Акша» Вологдиной М.Ю. от 9 августа 2021 года, основанного на приказах Министерства Просвещения РФ, Министерства образования, науки и молодежной политики Забайкальского края, на базе школы был создан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роста», а так же утверждено Положение о работе данного центра, дорожная карта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</w:t>
      </w:r>
      <w:r w:rsidR="00AD0E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план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0E23" w:rsidRDefault="00AD0E23" w:rsidP="001258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дорожной карте были проведены следующие мероприятия:</w:t>
      </w:r>
    </w:p>
    <w:p w:rsidR="00AD0E23" w:rsidRDefault="00AD0E23" w:rsidP="001258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 проект зонирования центра «Точка роста»</w:t>
      </w:r>
    </w:p>
    <w:p w:rsidR="00AD0E23" w:rsidRDefault="00AD0E23" w:rsidP="001258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произведены закупки товаров, работ, услуг для создания центра</w:t>
      </w:r>
    </w:p>
    <w:p w:rsidR="00AD0E23" w:rsidRDefault="00AD0E23" w:rsidP="001258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ремонтные работы</w:t>
      </w:r>
    </w:p>
    <w:p w:rsidR="00AD0E23" w:rsidRDefault="00AD0E23" w:rsidP="001258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разработаны документы, регламентирующие деятельность центра.</w:t>
      </w:r>
    </w:p>
    <w:p w:rsidR="00AD0E23" w:rsidRDefault="00AD0E23" w:rsidP="00906F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работники центра «Точка роста» прошли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реестра программ повышения квалификации федерального оператора (ФГАОУ ДПО «Академия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России»), успешно выполнили итоговую аттестацию и имеют выписанное удостоверение.</w:t>
      </w:r>
    </w:p>
    <w:tbl>
      <w:tblPr>
        <w:tblStyle w:val="a3"/>
        <w:tblW w:w="0" w:type="auto"/>
        <w:tblLook w:val="04A0"/>
      </w:tblPr>
      <w:tblGrid>
        <w:gridCol w:w="617"/>
        <w:gridCol w:w="4028"/>
        <w:gridCol w:w="2317"/>
        <w:gridCol w:w="2609"/>
      </w:tblGrid>
      <w:tr w:rsidR="006753EE" w:rsidTr="006753EE">
        <w:tc>
          <w:tcPr>
            <w:tcW w:w="562" w:type="dxa"/>
          </w:tcPr>
          <w:p w:rsidR="006753EE" w:rsidRPr="006753EE" w:rsidRDefault="006753EE" w:rsidP="00906F5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5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5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75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75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6753EE" w:rsidRPr="006753EE" w:rsidRDefault="006753EE" w:rsidP="00906F5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5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:rsidR="006753EE" w:rsidRPr="006753EE" w:rsidRDefault="006753EE" w:rsidP="00906F5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5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Предметная область</w:t>
            </w:r>
          </w:p>
        </w:tc>
        <w:tc>
          <w:tcPr>
            <w:tcW w:w="2337" w:type="dxa"/>
          </w:tcPr>
          <w:p w:rsidR="006753EE" w:rsidRPr="006753EE" w:rsidRDefault="006753EE" w:rsidP="00906F5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5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курсов</w:t>
            </w:r>
          </w:p>
        </w:tc>
      </w:tr>
      <w:tr w:rsidR="006753EE" w:rsidTr="006753EE">
        <w:tc>
          <w:tcPr>
            <w:tcW w:w="562" w:type="dxa"/>
          </w:tcPr>
          <w:p w:rsidR="006753EE" w:rsidRDefault="006753EE" w:rsidP="00906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753EE" w:rsidRDefault="006753EE" w:rsidP="0067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Раздобреева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Юрьевна</w:t>
            </w:r>
          </w:p>
        </w:tc>
        <w:tc>
          <w:tcPr>
            <w:tcW w:w="2336" w:type="dxa"/>
          </w:tcPr>
          <w:p w:rsidR="006753EE" w:rsidRDefault="006753EE" w:rsidP="00906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37" w:type="dxa"/>
          </w:tcPr>
          <w:p w:rsidR="006753EE" w:rsidRDefault="006753EE" w:rsidP="00906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/Точка роста. Учитель биологии»</w:t>
            </w:r>
          </w:p>
        </w:tc>
      </w:tr>
      <w:tr w:rsidR="006753EE" w:rsidTr="006753EE">
        <w:tc>
          <w:tcPr>
            <w:tcW w:w="562" w:type="dxa"/>
          </w:tcPr>
          <w:p w:rsidR="006753EE" w:rsidRDefault="006753EE" w:rsidP="00906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753EE" w:rsidRDefault="006753EE" w:rsidP="00906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Щеглова Татьяна Николаевна</w:t>
            </w:r>
          </w:p>
        </w:tc>
        <w:tc>
          <w:tcPr>
            <w:tcW w:w="2336" w:type="dxa"/>
          </w:tcPr>
          <w:p w:rsidR="006753EE" w:rsidRDefault="006753EE" w:rsidP="00906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37" w:type="dxa"/>
          </w:tcPr>
          <w:p w:rsidR="006753EE" w:rsidRDefault="006753EE" w:rsidP="00906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/Точка роста. Учитель химии»</w:t>
            </w:r>
          </w:p>
        </w:tc>
      </w:tr>
      <w:tr w:rsidR="006753EE" w:rsidTr="006753EE">
        <w:tc>
          <w:tcPr>
            <w:tcW w:w="562" w:type="dxa"/>
          </w:tcPr>
          <w:p w:rsidR="006753EE" w:rsidRDefault="006753EE" w:rsidP="0067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6753EE" w:rsidRDefault="006753EE" w:rsidP="00906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Галина Кирилловна</w:t>
            </w:r>
          </w:p>
        </w:tc>
        <w:tc>
          <w:tcPr>
            <w:tcW w:w="2336" w:type="dxa"/>
          </w:tcPr>
          <w:p w:rsidR="006753EE" w:rsidRDefault="006753EE" w:rsidP="00906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37" w:type="dxa"/>
          </w:tcPr>
          <w:p w:rsidR="006753EE" w:rsidRDefault="006753EE" w:rsidP="00906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/Точка роста. Учитель физики»</w:t>
            </w:r>
          </w:p>
        </w:tc>
      </w:tr>
    </w:tbl>
    <w:p w:rsidR="006753EE" w:rsidRDefault="006753EE" w:rsidP="00906F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8AD" w:rsidRDefault="00906F59" w:rsidP="001258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Созданы и утверждены образовательные программы по предметным областям «Химия», «Физика», «Биология». Численность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охваченных образовательными программами общего образования составляет 292 обучающихся. </w:t>
      </w:r>
    </w:p>
    <w:p w:rsidR="00906F59" w:rsidRDefault="00906F59" w:rsidP="001258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Созданы и утверждены программы по внеурочной деятельности, как обязательной составляющей образовательных программ.</w:t>
      </w:r>
    </w:p>
    <w:tbl>
      <w:tblPr>
        <w:tblStyle w:val="a3"/>
        <w:tblW w:w="0" w:type="auto"/>
        <w:tblLook w:val="04A0"/>
      </w:tblPr>
      <w:tblGrid>
        <w:gridCol w:w="617"/>
        <w:gridCol w:w="5668"/>
        <w:gridCol w:w="3115"/>
      </w:tblGrid>
      <w:tr w:rsidR="00963D29" w:rsidTr="00906F59">
        <w:tc>
          <w:tcPr>
            <w:tcW w:w="562" w:type="dxa"/>
          </w:tcPr>
          <w:p w:rsidR="00906F59" w:rsidRPr="00906F59" w:rsidRDefault="00906F59" w:rsidP="001258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06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906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906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</w:tcPr>
          <w:p w:rsidR="00906F59" w:rsidRPr="00906F59" w:rsidRDefault="00906F59" w:rsidP="001258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Предметная область</w:t>
            </w:r>
          </w:p>
        </w:tc>
        <w:tc>
          <w:tcPr>
            <w:tcW w:w="3115" w:type="dxa"/>
          </w:tcPr>
          <w:p w:rsidR="00906F59" w:rsidRPr="00906F59" w:rsidRDefault="00906F59" w:rsidP="001258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Pr="00906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программы</w:t>
            </w:r>
          </w:p>
        </w:tc>
      </w:tr>
      <w:tr w:rsidR="00963D29" w:rsidRPr="00963D29" w:rsidTr="00906F59">
        <w:tc>
          <w:tcPr>
            <w:tcW w:w="562" w:type="dxa"/>
          </w:tcPr>
          <w:p w:rsidR="00906F59" w:rsidRPr="00963D29" w:rsidRDefault="00906F59" w:rsidP="00125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68" w:type="dxa"/>
          </w:tcPr>
          <w:p w:rsidR="00906F59" w:rsidRPr="00963D29" w:rsidRDefault="00906F59" w:rsidP="00125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2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906F59" w:rsidRPr="00963D29" w:rsidRDefault="00963D29" w:rsidP="009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29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внеурочной деятельности по биологии «Биолог-практик»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еализуемая </w:t>
            </w:r>
            <w:r w:rsidRPr="00963D29">
              <w:rPr>
                <w:rFonts w:ascii="Times New Roman" w:hAnsi="Times New Roman" w:cs="Times New Roman"/>
                <w:sz w:val="24"/>
                <w:szCs w:val="24"/>
              </w:rPr>
              <w:t>с использованием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 обучения и воспитания центра образования </w:t>
            </w:r>
            <w:r w:rsidRPr="00963D29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естественнонаучной и технологической направленностей «Точка роста»</w:t>
            </w:r>
          </w:p>
        </w:tc>
      </w:tr>
      <w:tr w:rsidR="00963D29" w:rsidRPr="00963D29" w:rsidTr="00906F59">
        <w:tc>
          <w:tcPr>
            <w:tcW w:w="562" w:type="dxa"/>
          </w:tcPr>
          <w:p w:rsidR="00906F59" w:rsidRPr="00963D29" w:rsidRDefault="00906F59" w:rsidP="00125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906F59" w:rsidRPr="00963D29" w:rsidRDefault="00963D29" w:rsidP="00125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2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5" w:type="dxa"/>
          </w:tcPr>
          <w:p w:rsidR="00906F59" w:rsidRPr="00963D29" w:rsidRDefault="00963D29" w:rsidP="009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2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внеурочной деятельности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963D2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Юный химик</w:t>
            </w:r>
            <w:r w:rsidRPr="00963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еализуемая </w:t>
            </w:r>
            <w:r w:rsidRPr="00963D29">
              <w:rPr>
                <w:rFonts w:ascii="Times New Roman" w:hAnsi="Times New Roman" w:cs="Times New Roman"/>
                <w:sz w:val="24"/>
                <w:szCs w:val="24"/>
              </w:rPr>
              <w:t>с использованием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 обучения и воспитания центра образования </w:t>
            </w:r>
            <w:r w:rsidRPr="00963D29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естественнонаучной и технологической направленностей «Точка роста»</w:t>
            </w:r>
          </w:p>
        </w:tc>
      </w:tr>
      <w:tr w:rsidR="00963D29" w:rsidRPr="00963D29" w:rsidTr="00906F59">
        <w:tc>
          <w:tcPr>
            <w:tcW w:w="562" w:type="dxa"/>
          </w:tcPr>
          <w:p w:rsidR="00906F59" w:rsidRPr="00963D29" w:rsidRDefault="00906F59" w:rsidP="00125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906F59" w:rsidRPr="00963D29" w:rsidRDefault="00963D29" w:rsidP="00125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2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5" w:type="dxa"/>
          </w:tcPr>
          <w:p w:rsidR="00906F59" w:rsidRPr="00963D29" w:rsidRDefault="00963D29" w:rsidP="0096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2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внеурочной деятельности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рата учености</w:t>
            </w:r>
            <w:r w:rsidRPr="00963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,реализуемая </w:t>
            </w:r>
            <w:r w:rsidRPr="00963D29">
              <w:rPr>
                <w:rFonts w:ascii="Times New Roman" w:hAnsi="Times New Roman" w:cs="Times New Roman"/>
                <w:sz w:val="24"/>
                <w:szCs w:val="24"/>
              </w:rPr>
              <w:t>с использованием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 обучения и воспитания центра образования </w:t>
            </w:r>
            <w:r w:rsidRPr="00963D29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естественнонаучной и технологической направленностей «Точка роста»</w:t>
            </w:r>
          </w:p>
        </w:tc>
      </w:tr>
    </w:tbl>
    <w:p w:rsidR="00906F59" w:rsidRPr="00963D29" w:rsidRDefault="00906F59" w:rsidP="001258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624B" w:rsidRDefault="00963D29" w:rsidP="002B62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D29"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>центра реализуется программа дополнительного образования по химии «Химия растворов»</w:t>
      </w:r>
      <w:r w:rsidR="002B624B">
        <w:rPr>
          <w:rFonts w:ascii="Times New Roman" w:hAnsi="Times New Roman" w:cs="Times New Roman"/>
          <w:sz w:val="28"/>
          <w:szCs w:val="28"/>
        </w:rPr>
        <w:t xml:space="preserve">. </w:t>
      </w:r>
      <w:r w:rsidR="002B624B" w:rsidRPr="002B624B">
        <w:rPr>
          <w:rFonts w:ascii="Times New Roman" w:hAnsi="Times New Roman" w:cs="Times New Roman"/>
          <w:sz w:val="28"/>
          <w:szCs w:val="28"/>
        </w:rPr>
        <w:t>Данная программа может рассматриваться как курс «поддерживающий» изучение общей химии в рамках естественно – научного профиля. Изучение программы направленно на удовлетворение познавательных интересов отдельных учащихся в области общей химии, а также поможет определиться с выбором профиля дальнейшего обучения и профессиональной деятельности выпускника средней школы.</w:t>
      </w:r>
    </w:p>
    <w:p w:rsidR="002B624B" w:rsidRDefault="002B624B" w:rsidP="002B62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количество обучающихся, желающих связать свою жизнь с медициной возрастает. Поэтому возникла необходимость создания данной программы. </w:t>
      </w:r>
    </w:p>
    <w:tbl>
      <w:tblPr>
        <w:tblStyle w:val="a3"/>
        <w:tblW w:w="0" w:type="auto"/>
        <w:tblLook w:val="04A0"/>
      </w:tblPr>
      <w:tblGrid>
        <w:gridCol w:w="3115"/>
        <w:gridCol w:w="5669"/>
      </w:tblGrid>
      <w:tr w:rsidR="002B624B" w:rsidTr="002B624B">
        <w:tc>
          <w:tcPr>
            <w:tcW w:w="3115" w:type="dxa"/>
          </w:tcPr>
          <w:p w:rsidR="002B624B" w:rsidRPr="002B624B" w:rsidRDefault="002B624B" w:rsidP="002B624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62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5669" w:type="dxa"/>
          </w:tcPr>
          <w:p w:rsidR="002B624B" w:rsidRPr="002B624B" w:rsidRDefault="002B624B" w:rsidP="002B624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62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обучающихся, желающих поступать в медицинские вузы и </w:t>
            </w:r>
            <w:proofErr w:type="spellStart"/>
            <w:r w:rsidRPr="002B62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ссузы</w:t>
            </w:r>
            <w:proofErr w:type="spellEnd"/>
          </w:p>
        </w:tc>
      </w:tr>
      <w:tr w:rsidR="002B624B" w:rsidTr="002B624B">
        <w:tc>
          <w:tcPr>
            <w:tcW w:w="3115" w:type="dxa"/>
          </w:tcPr>
          <w:p w:rsidR="002B624B" w:rsidRDefault="002B624B" w:rsidP="002B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  (9,11 классы)</w:t>
            </w:r>
          </w:p>
        </w:tc>
        <w:tc>
          <w:tcPr>
            <w:tcW w:w="5669" w:type="dxa"/>
          </w:tcPr>
          <w:p w:rsidR="002B624B" w:rsidRDefault="002B624B" w:rsidP="002B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24B" w:rsidTr="002B624B">
        <w:tc>
          <w:tcPr>
            <w:tcW w:w="3115" w:type="dxa"/>
          </w:tcPr>
          <w:p w:rsidR="002B624B" w:rsidRDefault="002B624B" w:rsidP="002B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 (9,11 классы)</w:t>
            </w:r>
          </w:p>
        </w:tc>
        <w:tc>
          <w:tcPr>
            <w:tcW w:w="5669" w:type="dxa"/>
          </w:tcPr>
          <w:p w:rsidR="002B624B" w:rsidRDefault="002B624B" w:rsidP="002B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24B" w:rsidTr="002B624B">
        <w:tc>
          <w:tcPr>
            <w:tcW w:w="3115" w:type="dxa"/>
          </w:tcPr>
          <w:p w:rsidR="002B624B" w:rsidRDefault="002B624B" w:rsidP="002B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 (9, 11 классы)</w:t>
            </w:r>
          </w:p>
        </w:tc>
        <w:tc>
          <w:tcPr>
            <w:tcW w:w="5669" w:type="dxa"/>
          </w:tcPr>
          <w:p w:rsidR="002B624B" w:rsidRDefault="002B624B" w:rsidP="002B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624B" w:rsidTr="002B624B">
        <w:tc>
          <w:tcPr>
            <w:tcW w:w="3115" w:type="dxa"/>
          </w:tcPr>
          <w:p w:rsidR="002B624B" w:rsidRDefault="002B624B" w:rsidP="002B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 (9,11 классы)</w:t>
            </w:r>
          </w:p>
        </w:tc>
        <w:tc>
          <w:tcPr>
            <w:tcW w:w="5669" w:type="dxa"/>
          </w:tcPr>
          <w:p w:rsidR="002B624B" w:rsidRDefault="002B624B" w:rsidP="002B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2B624B" w:rsidRPr="002B624B" w:rsidRDefault="002B624B" w:rsidP="002B62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24B" w:rsidRDefault="002B624B" w:rsidP="002B62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24B">
        <w:rPr>
          <w:rFonts w:ascii="Times New Roman" w:hAnsi="Times New Roman" w:cs="Times New Roman"/>
          <w:sz w:val="28"/>
          <w:szCs w:val="28"/>
        </w:rPr>
        <w:t>Программа дополнительного образования «Химия растворов» способствует развитию познавательных интересов в системе самостоятельного приобретения знаний, является закреплением ранее приобретенных программных знаний по предмету.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детей, обучающихся по программе дополнительного образования – 15 человек. </w:t>
      </w:r>
    </w:p>
    <w:p w:rsidR="00C728DE" w:rsidRDefault="00C728DE" w:rsidP="00C728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8DE">
        <w:rPr>
          <w:rFonts w:ascii="Times New Roman" w:hAnsi="Times New Roman" w:cs="Times New Roman"/>
          <w:sz w:val="28"/>
          <w:szCs w:val="28"/>
        </w:rPr>
        <w:t xml:space="preserve">Работа центра «Точка роста» </w:t>
      </w:r>
      <w:proofErr w:type="gramStart"/>
      <w:r w:rsidRPr="00C728DE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C728DE">
        <w:rPr>
          <w:rFonts w:ascii="Times New Roman" w:hAnsi="Times New Roman" w:cs="Times New Roman"/>
          <w:sz w:val="28"/>
          <w:szCs w:val="28"/>
        </w:rPr>
        <w:t xml:space="preserve"> прежде всего на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28DE">
        <w:rPr>
          <w:rFonts w:ascii="Times New Roman" w:hAnsi="Times New Roman" w:cs="Times New Roman"/>
          <w:sz w:val="28"/>
          <w:szCs w:val="28"/>
        </w:rPr>
        <w:t xml:space="preserve"> у обучающихся информационной грамотности, 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28DE">
        <w:rPr>
          <w:rFonts w:ascii="Times New Roman" w:hAnsi="Times New Roman" w:cs="Times New Roman"/>
          <w:sz w:val="28"/>
          <w:szCs w:val="28"/>
        </w:rPr>
        <w:t xml:space="preserve"> критического и </w:t>
      </w:r>
      <w:proofErr w:type="spellStart"/>
      <w:r w:rsidRPr="00C728DE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C728DE">
        <w:rPr>
          <w:rFonts w:ascii="Times New Roman" w:hAnsi="Times New Roman" w:cs="Times New Roman"/>
          <w:sz w:val="28"/>
          <w:szCs w:val="28"/>
        </w:rPr>
        <w:t xml:space="preserve"> мышления, совершенствовани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28DE">
        <w:rPr>
          <w:rFonts w:ascii="Times New Roman" w:hAnsi="Times New Roman" w:cs="Times New Roman"/>
          <w:sz w:val="28"/>
          <w:szCs w:val="28"/>
        </w:rPr>
        <w:t xml:space="preserve"> навыков </w:t>
      </w:r>
      <w:proofErr w:type="spellStart"/>
      <w:r w:rsidRPr="00C728DE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C728DE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направленностей.</w:t>
      </w:r>
    </w:p>
    <w:p w:rsidR="00C728DE" w:rsidRDefault="00C728DE" w:rsidP="00C728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15 ноября на базе Центра начинает работать программа дополнительного образования по робототехнике. Дети проявляют все больший интерес к данному направлению. Так, обучающиеся нашей школы приняли участие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краевом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728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хакатоне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«Интернет вещей» в рамках Марафона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хакатонов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Наши обучающиеся получили сертификаты участников. </w:t>
      </w:r>
    </w:p>
    <w:p w:rsidR="006230F1" w:rsidRDefault="006230F1" w:rsidP="00C728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этапе Всероссийской олимпиады школьников</w:t>
      </w:r>
      <w:r w:rsidR="00587575">
        <w:rPr>
          <w:rFonts w:ascii="Times New Roman" w:hAnsi="Times New Roman" w:cs="Times New Roman"/>
          <w:sz w:val="28"/>
          <w:szCs w:val="28"/>
        </w:rPr>
        <w:t xml:space="preserve"> (2021-22 учебный год)</w:t>
      </w:r>
      <w:r>
        <w:rPr>
          <w:rFonts w:ascii="Times New Roman" w:hAnsi="Times New Roman" w:cs="Times New Roman"/>
          <w:sz w:val="28"/>
          <w:szCs w:val="28"/>
        </w:rPr>
        <w:t xml:space="preserve"> в естественнонаучном направлении приняли участие 65 обучающихся</w:t>
      </w:r>
      <w:r w:rsidR="005875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Интерес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данном направлении возрастает. Среди обучающихся заняли первые места- 4 человека, вторые места- 8 человек, третье место- 16 человек (5-11 классы). </w:t>
      </w:r>
      <w:r w:rsidR="00587575">
        <w:rPr>
          <w:rFonts w:ascii="Times New Roman" w:hAnsi="Times New Roman" w:cs="Times New Roman"/>
          <w:sz w:val="28"/>
          <w:szCs w:val="28"/>
        </w:rPr>
        <w:t xml:space="preserve">Все остальные ребята награждены сертификатом участников. </w:t>
      </w:r>
    </w:p>
    <w:p w:rsidR="00781E4D" w:rsidRDefault="00C728DE" w:rsidP="00C728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педагоги школы используют опыт российских педагогов,  представ</w:t>
      </w:r>
      <w:r w:rsidR="00781E4D">
        <w:rPr>
          <w:rFonts w:ascii="Times New Roman" w:hAnsi="Times New Roman" w:cs="Times New Roman"/>
          <w:sz w:val="28"/>
          <w:szCs w:val="28"/>
        </w:rPr>
        <w:t xml:space="preserve">ленный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81E4D">
        <w:rPr>
          <w:rFonts w:ascii="Times New Roman" w:hAnsi="Times New Roman" w:cs="Times New Roman"/>
          <w:sz w:val="28"/>
          <w:szCs w:val="28"/>
        </w:rPr>
        <w:t xml:space="preserve">мастер-классах в рамках различных </w:t>
      </w:r>
      <w:r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781E4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608" w:rsidRDefault="00781E4D" w:rsidP="00C728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новейшего оборудования, цифровых лабораторий позволяет не только повышать интерес обучающихся к предметам естественнонаучной и технологической направленностей, но и в дальнейшем позволит говорить о качественных показателях обучения и воспитания.</w:t>
      </w:r>
    </w:p>
    <w:p w:rsidR="00472608" w:rsidRDefault="00472608" w:rsidP="00C728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F59" w:rsidRPr="00963D29" w:rsidRDefault="00781E4D" w:rsidP="00C3671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центра                                            В.А. Воронецкая</w:t>
      </w:r>
    </w:p>
    <w:sectPr w:rsidR="00906F59" w:rsidRPr="00963D29" w:rsidSect="00C3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E7A81"/>
    <w:multiLevelType w:val="multilevel"/>
    <w:tmpl w:val="C56A1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666"/>
    <w:rsid w:val="001258AD"/>
    <w:rsid w:val="00280386"/>
    <w:rsid w:val="002B624B"/>
    <w:rsid w:val="00472608"/>
    <w:rsid w:val="00587575"/>
    <w:rsid w:val="005F7547"/>
    <w:rsid w:val="006230F1"/>
    <w:rsid w:val="006753EE"/>
    <w:rsid w:val="00781E4D"/>
    <w:rsid w:val="008E36F4"/>
    <w:rsid w:val="00906F59"/>
    <w:rsid w:val="00963D29"/>
    <w:rsid w:val="00AD0E23"/>
    <w:rsid w:val="00C30912"/>
    <w:rsid w:val="00C3671D"/>
    <w:rsid w:val="00C728DE"/>
    <w:rsid w:val="00E9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8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Школа71</dc:creator>
  <cp:keywords/>
  <dc:description/>
  <cp:lastModifiedBy>Пользователь Windows</cp:lastModifiedBy>
  <cp:revision>11</cp:revision>
  <dcterms:created xsi:type="dcterms:W3CDTF">2021-11-10T14:38:00Z</dcterms:created>
  <dcterms:modified xsi:type="dcterms:W3CDTF">2021-11-11T06:40:00Z</dcterms:modified>
</cp:coreProperties>
</file>